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7D94C" w14:textId="77777777" w:rsidR="00D9366F" w:rsidRDefault="00D9366F" w:rsidP="00D9366F"/>
    <w:p w14:paraId="08D82F39" w14:textId="77777777" w:rsidR="00D9366F" w:rsidRDefault="00D9366F" w:rsidP="00A25F4F">
      <w:pPr>
        <w:jc w:val="both"/>
        <w:rPr>
          <w:b/>
          <w:bCs/>
        </w:rPr>
      </w:pPr>
      <w:r w:rsidRPr="00A25F4F">
        <w:rPr>
          <w:b/>
          <w:bCs/>
          <w:highlight w:val="yellow"/>
        </w:rPr>
        <w:t>VenoliQ – suplement diety wspierający zdrowie naczyń krwionośnych i krążenie</w:t>
      </w:r>
      <w:r w:rsidRPr="00A25F4F">
        <w:rPr>
          <w:b/>
          <w:bCs/>
          <w:highlight w:val="yellow"/>
        </w:rPr>
        <w:t xml:space="preserve"> </w:t>
      </w:r>
      <w:r w:rsidRPr="00A25F4F">
        <w:rPr>
          <w:b/>
          <w:bCs/>
          <w:highlight w:val="yellow"/>
        </w:rPr>
        <w:t>żylne</w:t>
      </w:r>
    </w:p>
    <w:p w14:paraId="689865C9" w14:textId="77777777" w:rsidR="00A25F4F" w:rsidRPr="00D9366F" w:rsidRDefault="00A25F4F" w:rsidP="00A25F4F">
      <w:pPr>
        <w:jc w:val="both"/>
        <w:rPr>
          <w:b/>
          <w:bCs/>
        </w:rPr>
      </w:pPr>
      <w:r w:rsidRPr="00A25F4F">
        <w:rPr>
          <w:b/>
          <w:bCs/>
        </w:rPr>
        <w:t>VenoliQ to kompleksowy suplement diety w formie kapsułek, zawierający starannie dobraną kompozycję składników roślinnych i witamin wspomagających prawidłowe funkcjonowanie układu żylnego. Produkt opracowany z myślą o osobach odczuwających dyskomfort związany z krążeniem w nogach i potrzebujących wsparcia w zachowaniu elastyczności naczyń krwionośnych.</w:t>
      </w:r>
      <w:r>
        <w:rPr>
          <w:b/>
          <w:bCs/>
        </w:rPr>
        <w:t xml:space="preserve"> </w:t>
      </w:r>
      <w:r>
        <w:t xml:space="preserve">VenoliQ </w:t>
      </w:r>
      <w:r>
        <w:t>zawiera</w:t>
      </w:r>
      <w:r>
        <w:t xml:space="preserve"> ekstrakt z nasion kasztanowca pospolitego, ekstrakt z ruszczyka kolczastego, witaminę C oraz ekstrakt z owocu pieprzu czarnego zawierający 95% piperyny. Suplement diety zawiera również zmikronizowaną frakcję flawonoidową zawierająca 90% diosminy i 10% hesperydyny</w:t>
      </w:r>
    </w:p>
    <w:p w14:paraId="3985C62F" w14:textId="77777777" w:rsidR="00D9366F" w:rsidRDefault="00D9366F" w:rsidP="00D9366F"/>
    <w:p w14:paraId="5C10BDB5" w14:textId="77777777" w:rsidR="00D9366F" w:rsidRPr="00D9366F" w:rsidRDefault="00D9366F" w:rsidP="00D9366F">
      <w:pPr>
        <w:rPr>
          <w:b/>
          <w:bCs/>
        </w:rPr>
      </w:pPr>
      <w:r w:rsidRPr="00D9366F">
        <w:rPr>
          <w:b/>
          <w:bCs/>
        </w:rPr>
        <w:t>Składniki aktywne i ich działanie:</w:t>
      </w:r>
    </w:p>
    <w:p w14:paraId="094AB148" w14:textId="77777777" w:rsidR="00D9366F" w:rsidRDefault="00D9366F" w:rsidP="00A25F4F">
      <w:r w:rsidRPr="00D9366F">
        <w:rPr>
          <w:b/>
          <w:bCs/>
        </w:rPr>
        <w:t>Zmikronizowana frakcja flawonoidowa</w:t>
      </w:r>
      <w:r w:rsidRPr="00D9366F">
        <w:t xml:space="preserve"> (400 mg, w tym: diosmina – 360 mg, hesperydyna – 40 mg):</w:t>
      </w:r>
      <w:r w:rsidRPr="00D9366F">
        <w:br/>
        <w:t>Flawonoidy naturalnie wspomagają funkcjonowanie naczyń krwionośnych i są stosowane w tradycyjnych preparatach na poprawę mikrokrążenia i redukcję uczucia ciężkości nóg.</w:t>
      </w:r>
    </w:p>
    <w:p w14:paraId="117FD98C" w14:textId="77777777" w:rsidR="00A25F4F" w:rsidRDefault="00A25F4F" w:rsidP="00A25F4F">
      <w:pPr>
        <w:rPr>
          <w:b/>
          <w:bCs/>
        </w:rPr>
      </w:pPr>
    </w:p>
    <w:p w14:paraId="70C980C9" w14:textId="77777777" w:rsidR="00D9366F" w:rsidRDefault="00D9366F" w:rsidP="00A25F4F">
      <w:r w:rsidRPr="00D9366F">
        <w:rPr>
          <w:b/>
          <w:bCs/>
        </w:rPr>
        <w:t>Ekstrakt z kasztanowca pospolitego (Aesculus hippocastanum L., standaryzowany na 40% escyny – 75 mg):</w:t>
      </w:r>
      <w:r w:rsidR="00A25F4F">
        <w:t xml:space="preserve"> </w:t>
      </w:r>
      <w:r w:rsidR="00A25F4F">
        <w:t>pomaga utrzymać prawidłowe krążenie oraz zdrowe żyły i naczynia włosowate. Wspiera elastyczność i wytrzymałość naczyń krwionośnych i ścian żył . Pomaga złagodzić uczucie „ciężkich nóg”. Także ekstrakt z ruszczyka kolczastego wspomaga krążenie żylne, w tym krążenie w nogach.</w:t>
      </w:r>
      <w:r w:rsidR="00A25F4F">
        <w:t xml:space="preserve"> Claimy EFSA:</w:t>
      </w:r>
      <w:r w:rsidRPr="00D9366F">
        <w:br/>
      </w:r>
      <w:r w:rsidRPr="00A25F4F">
        <w:t xml:space="preserve">Escyna wspomaga prawidłowe krążenie żylne oraz zwiększa napięcie naczyń krwionośnych. Przyczynia się do zmniejszenia uczucia ciężkich i zmęczonych nóg. </w:t>
      </w:r>
      <w:r w:rsidR="00A25F4F" w:rsidRPr="00A25F4F">
        <w:t>(</w:t>
      </w:r>
      <w:r w:rsidRPr="00A25F4F">
        <w:t>EFSA: ID 2766 – claim pending]</w:t>
      </w:r>
    </w:p>
    <w:p w14:paraId="7D5E904F" w14:textId="77777777" w:rsidR="00A25F4F" w:rsidRPr="00D9366F" w:rsidRDefault="00A25F4F" w:rsidP="00A25F4F"/>
    <w:p w14:paraId="2FD3191E" w14:textId="77777777" w:rsidR="00D9366F" w:rsidRDefault="00A25F4F" w:rsidP="00D9366F">
      <w:r w:rsidRPr="00A25F4F">
        <w:rPr>
          <w:b/>
          <w:bCs/>
        </w:rPr>
        <w:t>Ekstrakt z ruszczyka kolczastego (Ruscus aculeatus L., standaryzowany na 5% ruskogeniny – 7,5 mg):</w:t>
      </w:r>
      <w:r w:rsidRPr="00A25F4F">
        <w:br/>
        <w:t xml:space="preserve">Wspiera prawidłowe krążenie krwi, szczególnie w kończynach dolnych. Pomaga zmniejszyć uczucie ciężkości nóg. </w:t>
      </w:r>
      <w:r>
        <w:t>(</w:t>
      </w:r>
      <w:r w:rsidRPr="00A25F4F">
        <w:t xml:space="preserve">EFSA: ID 2334 – claim </w:t>
      </w:r>
      <w:r>
        <w:t>pending)</w:t>
      </w:r>
    </w:p>
    <w:p w14:paraId="50775576" w14:textId="77777777" w:rsidR="00A25F4F" w:rsidRDefault="00D9366F" w:rsidP="00D9366F">
      <w:r w:rsidRPr="00D9366F">
        <w:rPr>
          <w:b/>
          <w:bCs/>
        </w:rPr>
        <w:t>Witamina C</w:t>
      </w:r>
      <w:r>
        <w:t xml:space="preserve"> – pomaga w prawidłowej produkcji kolagenu w celu zapewnienia prawidłowego funkcjonowania naczyń krwionośnych oraz pomaga w ochronie komórek przed stresem oksydacyjnym, a także przyczynia się do utrzymania prawidłowego metabolizmu energetycznego.</w:t>
      </w:r>
      <w:r>
        <w:t xml:space="preserve"> Claimy EFSA:</w:t>
      </w:r>
      <w:r w:rsidR="00A25F4F">
        <w:t xml:space="preserve"> </w:t>
      </w:r>
    </w:p>
    <w:p w14:paraId="0D16673D" w14:textId="77777777" w:rsidR="00D9366F" w:rsidRPr="00D9366F" w:rsidRDefault="00D9366F" w:rsidP="00D9366F">
      <w:r>
        <w:t xml:space="preserve">- </w:t>
      </w:r>
      <w:r w:rsidRPr="00D9366F">
        <w:t>pomaga w prawidłowej produkcji kolagenu w celu zapewnienia prawidłowego funkcjonowania naczyń krwionośnych (EFSA ID 131),</w:t>
      </w:r>
    </w:p>
    <w:p w14:paraId="2F833AB2" w14:textId="77777777" w:rsidR="00D9366F" w:rsidRPr="00D9366F" w:rsidRDefault="00D9366F" w:rsidP="00D9366F">
      <w:r>
        <w:lastRenderedPageBreak/>
        <w:t xml:space="preserve">- </w:t>
      </w:r>
      <w:r w:rsidRPr="00D9366F">
        <w:t>wspiera ochronę komórek przed stresem oksydacyjnym (EFSA ID 129),</w:t>
      </w:r>
    </w:p>
    <w:p w14:paraId="586F8698" w14:textId="77777777" w:rsidR="00D9366F" w:rsidRPr="00D9366F" w:rsidRDefault="00D9366F" w:rsidP="00D9366F">
      <w:r>
        <w:t xml:space="preserve">- </w:t>
      </w:r>
      <w:r w:rsidRPr="00D9366F">
        <w:t>przyczynia się do utrzymania prawidłowego metabolizmu energetycznego (EFSA ID 131).</w:t>
      </w:r>
    </w:p>
    <w:p w14:paraId="498B5D72" w14:textId="77777777" w:rsidR="00D9366F" w:rsidRDefault="00D9366F" w:rsidP="00D9366F"/>
    <w:p w14:paraId="028CAB4B" w14:textId="77777777" w:rsidR="00A25F4F" w:rsidRPr="00D9366F" w:rsidRDefault="00D9366F" w:rsidP="00A25F4F">
      <w:r w:rsidRPr="00A25F4F">
        <w:rPr>
          <w:b/>
          <w:bCs/>
        </w:rPr>
        <w:t>Ekstrakt z owocu pieprzu czarnego</w:t>
      </w:r>
      <w:r>
        <w:t xml:space="preserve"> – zawiera piperynę, która zwiększa skuteczność działania składników ziołowych oraz wspomaga wchłanianie składników odżywczych</w:t>
      </w:r>
      <w:r w:rsidR="00A25F4F">
        <w:t xml:space="preserve"> </w:t>
      </w:r>
      <w:r w:rsidR="00A25F4F">
        <w:t>(</w:t>
      </w:r>
      <w:r w:rsidR="00A25F4F" w:rsidRPr="00D9366F">
        <w:t>EFSA: ID 2</w:t>
      </w:r>
      <w:r w:rsidR="00A25F4F">
        <w:t>109</w:t>
      </w:r>
      <w:r w:rsidR="00A25F4F" w:rsidRPr="00D9366F">
        <w:t xml:space="preserve"> – claim pending</w:t>
      </w:r>
      <w:r w:rsidR="00A25F4F">
        <w:t>)</w:t>
      </w:r>
    </w:p>
    <w:p w14:paraId="69941DA8" w14:textId="77777777" w:rsidR="00D9366F" w:rsidRDefault="00D9366F" w:rsidP="00D9366F"/>
    <w:p w14:paraId="7242A5D3" w14:textId="77777777" w:rsidR="00D9366F" w:rsidRPr="00D9366F" w:rsidRDefault="00D9366F" w:rsidP="00D9366F">
      <w:pPr>
        <w:rPr>
          <w:b/>
          <w:bCs/>
        </w:rPr>
      </w:pPr>
      <w:r w:rsidRPr="00D9366F">
        <w:rPr>
          <w:b/>
          <w:bCs/>
        </w:rPr>
        <w:t>Składniki</w:t>
      </w:r>
      <w:r w:rsidRPr="00D9366F">
        <w:rPr>
          <w:b/>
          <w:bCs/>
        </w:rPr>
        <w:tab/>
      </w:r>
    </w:p>
    <w:p w14:paraId="01E080CC" w14:textId="77777777" w:rsidR="00D9366F" w:rsidRDefault="00D9366F" w:rsidP="00A25F4F">
      <w:pPr>
        <w:jc w:val="both"/>
      </w:pPr>
      <w:r>
        <w:t>Zmikronizowana frakcja flawonoidowa w tym diosmina i hesperydyna; składnik otoczki kapsułki: hydroksypropylometyloceluloza; ekstrakt z nasion kasztanowca pospolitego (Aesculus hippocastanum L.) DER 20:1, w tym 40% escyny; ekstrakt z kłącza ruszczyka kolczastego (Ruscus aculeatus L.) DER 12:1, w tym 5% ruskogeniny; błonnik akacjowy; kwas L-askorbinowy (witamina C); ekstrakt z owoców pieprzu czarnego (Piper nigrum L.) DER 50:1, w tym 95% piperyny.</w:t>
      </w:r>
    </w:p>
    <w:p w14:paraId="1CB9D061" w14:textId="77777777" w:rsidR="00A25F4F" w:rsidRDefault="00A25F4F" w:rsidP="00D9366F">
      <w:pPr>
        <w:rPr>
          <w:b/>
          <w:bCs/>
        </w:rPr>
      </w:pPr>
    </w:p>
    <w:p w14:paraId="1F7BCA8C" w14:textId="77777777" w:rsidR="00D9366F" w:rsidRPr="00D9366F" w:rsidRDefault="00D9366F" w:rsidP="00D9366F">
      <w:pPr>
        <w:rPr>
          <w:b/>
          <w:bCs/>
        </w:rPr>
      </w:pPr>
      <w:r w:rsidRPr="00D9366F">
        <w:rPr>
          <w:b/>
          <w:bCs/>
        </w:rPr>
        <w:t>Zalecana dzienna porcja</w:t>
      </w:r>
      <w:r w:rsidRPr="00D9366F">
        <w:rPr>
          <w:b/>
          <w:bCs/>
        </w:rPr>
        <w:tab/>
      </w:r>
    </w:p>
    <w:p w14:paraId="6B1614E7" w14:textId="77777777" w:rsidR="00D9366F" w:rsidRDefault="00D9366F" w:rsidP="00D9366F">
      <w:r>
        <w:t>2 kapsułki dziennie: 1 kapsułka rano i 1 kapsułka wieczorem.</w:t>
      </w:r>
    </w:p>
    <w:p w14:paraId="492CDD06" w14:textId="77777777" w:rsidR="00D9366F" w:rsidRDefault="00D9366F" w:rsidP="00D9366F"/>
    <w:p w14:paraId="592819CD" w14:textId="77777777" w:rsidR="00D9366F" w:rsidRPr="00D9366F" w:rsidRDefault="00D9366F" w:rsidP="00D9366F">
      <w:pPr>
        <w:rPr>
          <w:b/>
          <w:bCs/>
        </w:rPr>
      </w:pPr>
      <w:r w:rsidRPr="00D9366F">
        <w:rPr>
          <w:b/>
          <w:bCs/>
        </w:rPr>
        <w:t>Sposób użycia</w:t>
      </w:r>
      <w:r w:rsidRPr="00D9366F">
        <w:rPr>
          <w:b/>
          <w:bCs/>
        </w:rPr>
        <w:tab/>
      </w:r>
    </w:p>
    <w:p w14:paraId="7272B984" w14:textId="77777777" w:rsidR="00D9366F" w:rsidRDefault="00D9366F" w:rsidP="00D9366F">
      <w:r>
        <w:t>Kapsułkę należy połknąć i popić wodą.</w:t>
      </w:r>
    </w:p>
    <w:p w14:paraId="3643FA4F" w14:textId="77777777" w:rsidR="00D9366F" w:rsidRDefault="00D9366F" w:rsidP="00D9366F">
      <w:r>
        <w:t xml:space="preserve"> </w:t>
      </w:r>
    </w:p>
    <w:p w14:paraId="68E67E31" w14:textId="77777777" w:rsidR="00D9366F" w:rsidRDefault="00D9366F" w:rsidP="00D9366F"/>
    <w:p w14:paraId="6D84014E" w14:textId="77777777" w:rsidR="00A25F4F" w:rsidRDefault="00A25F4F" w:rsidP="00D9366F"/>
    <w:p w14:paraId="7C32EF90" w14:textId="77777777" w:rsidR="00A25F4F" w:rsidRDefault="00A25F4F" w:rsidP="00D9366F"/>
    <w:p w14:paraId="491D6C9C" w14:textId="77777777" w:rsidR="00A25F4F" w:rsidRDefault="00A25F4F" w:rsidP="00D9366F"/>
    <w:p w14:paraId="08DC7BE9" w14:textId="77777777" w:rsidR="00A25F4F" w:rsidRDefault="00A25F4F" w:rsidP="00D9366F"/>
    <w:p w14:paraId="0D8A47F4" w14:textId="77777777" w:rsidR="00A25F4F" w:rsidRDefault="00A25F4F" w:rsidP="00D9366F"/>
    <w:p w14:paraId="0CF718DC" w14:textId="77777777" w:rsidR="00A25F4F" w:rsidRDefault="00A25F4F" w:rsidP="00D9366F"/>
    <w:p w14:paraId="7E8172C1" w14:textId="77777777" w:rsidR="00A25F4F" w:rsidRDefault="00A25F4F" w:rsidP="00D9366F"/>
    <w:p w14:paraId="471C5737" w14:textId="77777777" w:rsidR="00A25F4F" w:rsidRDefault="00A25F4F" w:rsidP="00D9366F"/>
    <w:p w14:paraId="254AB19F" w14:textId="77777777" w:rsidR="00A25F4F" w:rsidRDefault="00A25F4F" w:rsidP="00D9366F"/>
    <w:p w14:paraId="3D8CF608" w14:textId="77777777" w:rsidR="00D9366F" w:rsidRPr="00D9366F" w:rsidRDefault="00D9366F" w:rsidP="00D9366F">
      <w:pPr>
        <w:rPr>
          <w:b/>
          <w:bCs/>
        </w:rPr>
      </w:pPr>
      <w:r w:rsidRPr="00D9366F">
        <w:rPr>
          <w:b/>
          <w:bCs/>
        </w:rPr>
        <w:t>Skład zalecanej porcji dziennej</w:t>
      </w:r>
      <w:r w:rsidRPr="00D9366F">
        <w:rPr>
          <w:b/>
          <w:bCs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86"/>
        <w:gridCol w:w="2413"/>
        <w:gridCol w:w="833"/>
      </w:tblGrid>
      <w:tr w:rsidR="00D9366F" w:rsidRPr="00D9366F" w14:paraId="152D8AFE" w14:textId="77777777" w:rsidTr="00D9366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3C75F81" w14:textId="77777777" w:rsidR="00D9366F" w:rsidRPr="00D9366F" w:rsidRDefault="00D9366F" w:rsidP="00D9366F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Pr="00D9366F">
              <w:rPr>
                <w:b/>
                <w:bCs/>
              </w:rPr>
              <w:t>kładnik</w:t>
            </w:r>
            <w:r>
              <w:rPr>
                <w:b/>
                <w:bCs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14:paraId="72A7C674" w14:textId="77777777" w:rsidR="00D9366F" w:rsidRPr="00D9366F" w:rsidRDefault="00D9366F" w:rsidP="00D9366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Zawartość 2 kapsułkach </w:t>
            </w:r>
          </w:p>
        </w:tc>
        <w:tc>
          <w:tcPr>
            <w:tcW w:w="0" w:type="auto"/>
            <w:vAlign w:val="center"/>
            <w:hideMark/>
          </w:tcPr>
          <w:p w14:paraId="2975543E" w14:textId="77777777" w:rsidR="00D9366F" w:rsidRPr="00D9366F" w:rsidRDefault="00D9366F" w:rsidP="00D9366F">
            <w:pPr>
              <w:rPr>
                <w:b/>
                <w:bCs/>
              </w:rPr>
            </w:pPr>
            <w:r w:rsidRPr="00D9366F">
              <w:rPr>
                <w:b/>
                <w:bCs/>
              </w:rPr>
              <w:t>%RWS*</w:t>
            </w:r>
          </w:p>
        </w:tc>
      </w:tr>
      <w:tr w:rsidR="00D9366F" w:rsidRPr="00D9366F" w14:paraId="152E64FB" w14:textId="77777777" w:rsidTr="00D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39FC28" w14:textId="77777777" w:rsidR="00D9366F" w:rsidRPr="00D9366F" w:rsidRDefault="00D9366F" w:rsidP="00D9366F">
            <w:r w:rsidRPr="00D9366F">
              <w:t>Zmikronizowana frakcja flawonoidowa</w:t>
            </w:r>
          </w:p>
        </w:tc>
        <w:tc>
          <w:tcPr>
            <w:tcW w:w="0" w:type="auto"/>
            <w:vAlign w:val="center"/>
            <w:hideMark/>
          </w:tcPr>
          <w:p w14:paraId="3E8B41C1" w14:textId="77777777" w:rsidR="00D9366F" w:rsidRPr="00D9366F" w:rsidRDefault="00D9366F" w:rsidP="00D9366F">
            <w:r w:rsidRPr="00D9366F">
              <w:t>400 mg</w:t>
            </w:r>
          </w:p>
        </w:tc>
        <w:tc>
          <w:tcPr>
            <w:tcW w:w="0" w:type="auto"/>
            <w:vAlign w:val="center"/>
            <w:hideMark/>
          </w:tcPr>
          <w:p w14:paraId="7F665DEE" w14:textId="77777777" w:rsidR="00D9366F" w:rsidRPr="00D9366F" w:rsidRDefault="00D9366F" w:rsidP="00D9366F">
            <w:r w:rsidRPr="00D9366F">
              <w:t>-</w:t>
            </w:r>
          </w:p>
        </w:tc>
      </w:tr>
      <w:tr w:rsidR="00D9366F" w:rsidRPr="00D9366F" w14:paraId="46318E71" w14:textId="77777777" w:rsidTr="00D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E4ABDB" w14:textId="77777777" w:rsidR="00D9366F" w:rsidRPr="00D9366F" w:rsidRDefault="00D9366F" w:rsidP="00D9366F">
            <w:r w:rsidRPr="00D9366F">
              <w:t>- w tym diosmina</w:t>
            </w:r>
          </w:p>
        </w:tc>
        <w:tc>
          <w:tcPr>
            <w:tcW w:w="0" w:type="auto"/>
            <w:vAlign w:val="center"/>
            <w:hideMark/>
          </w:tcPr>
          <w:p w14:paraId="72A1ACA6" w14:textId="77777777" w:rsidR="00D9366F" w:rsidRPr="00D9366F" w:rsidRDefault="00D9366F" w:rsidP="00D9366F">
            <w:r w:rsidRPr="00D9366F">
              <w:t>360 mg</w:t>
            </w:r>
          </w:p>
        </w:tc>
        <w:tc>
          <w:tcPr>
            <w:tcW w:w="0" w:type="auto"/>
            <w:vAlign w:val="center"/>
            <w:hideMark/>
          </w:tcPr>
          <w:p w14:paraId="3F695012" w14:textId="77777777" w:rsidR="00D9366F" w:rsidRPr="00D9366F" w:rsidRDefault="00D9366F" w:rsidP="00D9366F">
            <w:r w:rsidRPr="00D9366F">
              <w:t>-</w:t>
            </w:r>
          </w:p>
        </w:tc>
      </w:tr>
      <w:tr w:rsidR="00D9366F" w:rsidRPr="00D9366F" w14:paraId="68866620" w14:textId="77777777" w:rsidTr="00D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25EF6" w14:textId="77777777" w:rsidR="00D9366F" w:rsidRPr="00D9366F" w:rsidRDefault="00D9366F" w:rsidP="00D9366F">
            <w:r w:rsidRPr="00D9366F">
              <w:t>- w tym hesperydyna</w:t>
            </w:r>
          </w:p>
        </w:tc>
        <w:tc>
          <w:tcPr>
            <w:tcW w:w="0" w:type="auto"/>
            <w:vAlign w:val="center"/>
            <w:hideMark/>
          </w:tcPr>
          <w:p w14:paraId="05720260" w14:textId="77777777" w:rsidR="00D9366F" w:rsidRPr="00D9366F" w:rsidRDefault="00D9366F" w:rsidP="00D9366F">
            <w:r w:rsidRPr="00D9366F">
              <w:t>40 mg</w:t>
            </w:r>
          </w:p>
        </w:tc>
        <w:tc>
          <w:tcPr>
            <w:tcW w:w="0" w:type="auto"/>
            <w:vAlign w:val="center"/>
            <w:hideMark/>
          </w:tcPr>
          <w:p w14:paraId="01D1CBDC" w14:textId="77777777" w:rsidR="00D9366F" w:rsidRPr="00D9366F" w:rsidRDefault="00D9366F" w:rsidP="00D9366F">
            <w:r w:rsidRPr="00D9366F">
              <w:t>-</w:t>
            </w:r>
          </w:p>
        </w:tc>
      </w:tr>
      <w:tr w:rsidR="00D9366F" w:rsidRPr="00D9366F" w14:paraId="5F413E85" w14:textId="77777777" w:rsidTr="00D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08C41B" w14:textId="77777777" w:rsidR="00D9366F" w:rsidRPr="00D9366F" w:rsidRDefault="00D9366F" w:rsidP="00D9366F">
            <w:r w:rsidRPr="00D9366F">
              <w:t>Ekstrakt z nasion kasztanowca pospolitego</w:t>
            </w:r>
          </w:p>
        </w:tc>
        <w:tc>
          <w:tcPr>
            <w:tcW w:w="0" w:type="auto"/>
            <w:vAlign w:val="center"/>
            <w:hideMark/>
          </w:tcPr>
          <w:p w14:paraId="7657E831" w14:textId="77777777" w:rsidR="00D9366F" w:rsidRPr="00D9366F" w:rsidRDefault="00D9366F" w:rsidP="00D9366F">
            <w:r w:rsidRPr="00D9366F">
              <w:t>187,5 mg</w:t>
            </w:r>
          </w:p>
        </w:tc>
        <w:tc>
          <w:tcPr>
            <w:tcW w:w="0" w:type="auto"/>
            <w:vAlign w:val="center"/>
            <w:hideMark/>
          </w:tcPr>
          <w:p w14:paraId="25739C55" w14:textId="77777777" w:rsidR="00D9366F" w:rsidRPr="00D9366F" w:rsidRDefault="00D9366F" w:rsidP="00D9366F">
            <w:r w:rsidRPr="00D9366F">
              <w:t>-</w:t>
            </w:r>
          </w:p>
        </w:tc>
      </w:tr>
      <w:tr w:rsidR="00D9366F" w:rsidRPr="00D9366F" w14:paraId="2644B241" w14:textId="77777777" w:rsidTr="00D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0865C2" w14:textId="77777777" w:rsidR="00D9366F" w:rsidRPr="00D9366F" w:rsidRDefault="00D9366F" w:rsidP="00D9366F">
            <w:r w:rsidRPr="00D9366F">
              <w:t>- w tym escyna</w:t>
            </w:r>
          </w:p>
        </w:tc>
        <w:tc>
          <w:tcPr>
            <w:tcW w:w="0" w:type="auto"/>
            <w:vAlign w:val="center"/>
            <w:hideMark/>
          </w:tcPr>
          <w:p w14:paraId="0E349D78" w14:textId="77777777" w:rsidR="00D9366F" w:rsidRPr="00D9366F" w:rsidRDefault="00D9366F" w:rsidP="00D9366F">
            <w:r w:rsidRPr="00D9366F">
              <w:t>75 mg</w:t>
            </w:r>
          </w:p>
        </w:tc>
        <w:tc>
          <w:tcPr>
            <w:tcW w:w="0" w:type="auto"/>
            <w:vAlign w:val="center"/>
            <w:hideMark/>
          </w:tcPr>
          <w:p w14:paraId="1389BDD8" w14:textId="77777777" w:rsidR="00D9366F" w:rsidRPr="00D9366F" w:rsidRDefault="00D9366F" w:rsidP="00D9366F">
            <w:r w:rsidRPr="00D9366F">
              <w:t>-</w:t>
            </w:r>
          </w:p>
        </w:tc>
      </w:tr>
      <w:tr w:rsidR="00D9366F" w:rsidRPr="00D9366F" w14:paraId="0C06B578" w14:textId="77777777" w:rsidTr="00D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773697" w14:textId="77777777" w:rsidR="00D9366F" w:rsidRPr="00D9366F" w:rsidRDefault="00D9366F" w:rsidP="00D9366F">
            <w:r w:rsidRPr="00D9366F">
              <w:t>Ekstrakt z kłącza ruszczyka kolczastego</w:t>
            </w:r>
          </w:p>
        </w:tc>
        <w:tc>
          <w:tcPr>
            <w:tcW w:w="0" w:type="auto"/>
            <w:vAlign w:val="center"/>
            <w:hideMark/>
          </w:tcPr>
          <w:p w14:paraId="5C760390" w14:textId="77777777" w:rsidR="00D9366F" w:rsidRPr="00D9366F" w:rsidRDefault="00D9366F" w:rsidP="00D9366F">
            <w:r w:rsidRPr="00D9366F">
              <w:t>150 mg</w:t>
            </w:r>
          </w:p>
        </w:tc>
        <w:tc>
          <w:tcPr>
            <w:tcW w:w="0" w:type="auto"/>
            <w:vAlign w:val="center"/>
            <w:hideMark/>
          </w:tcPr>
          <w:p w14:paraId="36739ACF" w14:textId="77777777" w:rsidR="00D9366F" w:rsidRPr="00D9366F" w:rsidRDefault="00D9366F" w:rsidP="00D9366F">
            <w:r w:rsidRPr="00D9366F">
              <w:t>-</w:t>
            </w:r>
          </w:p>
        </w:tc>
      </w:tr>
      <w:tr w:rsidR="00D9366F" w:rsidRPr="00D9366F" w14:paraId="3F0D4604" w14:textId="77777777" w:rsidTr="00D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6C6DE5" w14:textId="77777777" w:rsidR="00D9366F" w:rsidRPr="00D9366F" w:rsidRDefault="00D9366F" w:rsidP="00D9366F">
            <w:r w:rsidRPr="00D9366F">
              <w:t>- w tym ruskogeniny</w:t>
            </w:r>
          </w:p>
        </w:tc>
        <w:tc>
          <w:tcPr>
            <w:tcW w:w="0" w:type="auto"/>
            <w:vAlign w:val="center"/>
            <w:hideMark/>
          </w:tcPr>
          <w:p w14:paraId="72C0D7F5" w14:textId="77777777" w:rsidR="00D9366F" w:rsidRPr="00D9366F" w:rsidRDefault="00D9366F" w:rsidP="00D9366F">
            <w:r w:rsidRPr="00D9366F">
              <w:t>7,5 mg</w:t>
            </w:r>
          </w:p>
        </w:tc>
        <w:tc>
          <w:tcPr>
            <w:tcW w:w="0" w:type="auto"/>
            <w:vAlign w:val="center"/>
            <w:hideMark/>
          </w:tcPr>
          <w:p w14:paraId="6B29D640" w14:textId="77777777" w:rsidR="00D9366F" w:rsidRPr="00D9366F" w:rsidRDefault="00D9366F" w:rsidP="00D9366F">
            <w:r w:rsidRPr="00D9366F">
              <w:t>-</w:t>
            </w:r>
          </w:p>
        </w:tc>
      </w:tr>
      <w:tr w:rsidR="00D9366F" w:rsidRPr="00D9366F" w14:paraId="6DF7C0AA" w14:textId="77777777" w:rsidTr="00D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3EF86" w14:textId="77777777" w:rsidR="00D9366F" w:rsidRPr="00D9366F" w:rsidRDefault="00D9366F" w:rsidP="00D9366F">
            <w:r w:rsidRPr="00D9366F">
              <w:t>Kwas L-askorbinowy (witamina C)</w:t>
            </w:r>
          </w:p>
        </w:tc>
        <w:tc>
          <w:tcPr>
            <w:tcW w:w="0" w:type="auto"/>
            <w:vAlign w:val="center"/>
            <w:hideMark/>
          </w:tcPr>
          <w:p w14:paraId="7848F358" w14:textId="77777777" w:rsidR="00D9366F" w:rsidRPr="00D9366F" w:rsidRDefault="00D9366F" w:rsidP="00D9366F">
            <w:r w:rsidRPr="00D9366F">
              <w:t>80 mg</w:t>
            </w:r>
          </w:p>
        </w:tc>
        <w:tc>
          <w:tcPr>
            <w:tcW w:w="0" w:type="auto"/>
            <w:vAlign w:val="center"/>
            <w:hideMark/>
          </w:tcPr>
          <w:p w14:paraId="21AC66FD" w14:textId="77777777" w:rsidR="00D9366F" w:rsidRPr="00D9366F" w:rsidRDefault="00D9366F" w:rsidP="00D9366F">
            <w:r w:rsidRPr="00D9366F">
              <w:t>100%</w:t>
            </w:r>
          </w:p>
        </w:tc>
      </w:tr>
      <w:tr w:rsidR="00D9366F" w:rsidRPr="00D9366F" w14:paraId="2A57D01A" w14:textId="77777777" w:rsidTr="00D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A721E8" w14:textId="77777777" w:rsidR="00D9366F" w:rsidRPr="00D9366F" w:rsidRDefault="00D9366F" w:rsidP="00D9366F">
            <w:r w:rsidRPr="00D9366F">
              <w:t>Ekstrakt z owoców pieprzu czarnego</w:t>
            </w:r>
          </w:p>
        </w:tc>
        <w:tc>
          <w:tcPr>
            <w:tcW w:w="0" w:type="auto"/>
            <w:vAlign w:val="center"/>
            <w:hideMark/>
          </w:tcPr>
          <w:p w14:paraId="2ACCADB4" w14:textId="77777777" w:rsidR="00D9366F" w:rsidRPr="00D9366F" w:rsidRDefault="00D9366F" w:rsidP="00D9366F">
            <w:r w:rsidRPr="00D9366F">
              <w:t>2 mg</w:t>
            </w:r>
          </w:p>
        </w:tc>
        <w:tc>
          <w:tcPr>
            <w:tcW w:w="0" w:type="auto"/>
            <w:vAlign w:val="center"/>
            <w:hideMark/>
          </w:tcPr>
          <w:p w14:paraId="0930A5DD" w14:textId="77777777" w:rsidR="00D9366F" w:rsidRPr="00D9366F" w:rsidRDefault="00D9366F" w:rsidP="00D9366F">
            <w:r w:rsidRPr="00D9366F">
              <w:t>-</w:t>
            </w:r>
          </w:p>
        </w:tc>
      </w:tr>
      <w:tr w:rsidR="00D9366F" w:rsidRPr="00D9366F" w14:paraId="1F0C8495" w14:textId="77777777" w:rsidTr="00D9366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D72D7F" w14:textId="77777777" w:rsidR="00D9366F" w:rsidRPr="00D9366F" w:rsidRDefault="00D9366F" w:rsidP="00D9366F">
            <w:r w:rsidRPr="00D9366F">
              <w:t>- w tym piperyna</w:t>
            </w:r>
          </w:p>
        </w:tc>
        <w:tc>
          <w:tcPr>
            <w:tcW w:w="0" w:type="auto"/>
            <w:vAlign w:val="center"/>
            <w:hideMark/>
          </w:tcPr>
          <w:p w14:paraId="2AF90F85" w14:textId="77777777" w:rsidR="00D9366F" w:rsidRPr="00D9366F" w:rsidRDefault="00D9366F" w:rsidP="00D9366F">
            <w:r w:rsidRPr="00D9366F">
              <w:t>1,9 mg</w:t>
            </w:r>
          </w:p>
        </w:tc>
        <w:tc>
          <w:tcPr>
            <w:tcW w:w="0" w:type="auto"/>
            <w:vAlign w:val="center"/>
            <w:hideMark/>
          </w:tcPr>
          <w:p w14:paraId="2FD52581" w14:textId="77777777" w:rsidR="00D9366F" w:rsidRPr="00D9366F" w:rsidRDefault="00D9366F" w:rsidP="00D9366F">
            <w:r w:rsidRPr="00D9366F">
              <w:t>-</w:t>
            </w:r>
          </w:p>
        </w:tc>
      </w:tr>
    </w:tbl>
    <w:p w14:paraId="3E46FCE1" w14:textId="77777777" w:rsidR="00D9366F" w:rsidRDefault="00D9366F" w:rsidP="00D9366F"/>
    <w:p w14:paraId="446018C8" w14:textId="77777777" w:rsidR="00D9366F" w:rsidRPr="00A25F4F" w:rsidRDefault="00D9366F" w:rsidP="00D9366F">
      <w:pPr>
        <w:rPr>
          <w:b/>
          <w:bCs/>
        </w:rPr>
      </w:pPr>
      <w:r w:rsidRPr="00A25F4F">
        <w:rPr>
          <w:b/>
          <w:bCs/>
        </w:rPr>
        <w:t>Ostrzeżenia</w:t>
      </w:r>
    </w:p>
    <w:p w14:paraId="35A390B7" w14:textId="77777777" w:rsidR="00D9366F" w:rsidRDefault="00D9366F" w:rsidP="00D9366F">
      <w:r>
        <w:t>Suplement diety jest przeznaczony dla osób dorosłych. Suplement nie powinien być przyjmowany przez kobiety w ciąży ani karmiące. Nie należy przekraczać zalecanej dziennej porcji do spożycia. Nie stosować preparatu w przypadku nadwrażliwości na którykolwiek z jego składników. Ważne jest stosowanie zróżnicowanej diety oraz zdrowego stylu życia. Suplement diety nie może być stosowany jako substytut (zamiennik) zróżnicowanej diety.</w:t>
      </w:r>
    </w:p>
    <w:p w14:paraId="5EF39113" w14:textId="77777777" w:rsidR="00D9366F" w:rsidRPr="00A25F4F" w:rsidRDefault="00D9366F" w:rsidP="00D9366F">
      <w:pPr>
        <w:rPr>
          <w:b/>
          <w:bCs/>
        </w:rPr>
      </w:pPr>
      <w:r w:rsidRPr="00A25F4F">
        <w:rPr>
          <w:b/>
          <w:bCs/>
        </w:rPr>
        <w:t>Warunki przechowywania</w:t>
      </w:r>
    </w:p>
    <w:p w14:paraId="41116284" w14:textId="77777777" w:rsidR="00D9366F" w:rsidRDefault="00D9366F" w:rsidP="00D9366F">
      <w:r>
        <w:t>Suplement diety należy przechowywać w oryginalnym opakowaniu w temperaturze pokojowej (15-25°C), w suchym miejscu, w sposób niedostępny dla małych dzieci. Chronić przed światłem i wilgocią.</w:t>
      </w:r>
    </w:p>
    <w:p w14:paraId="52FD28E9" w14:textId="77777777" w:rsidR="00D9366F" w:rsidRDefault="00D9366F" w:rsidP="00D9366F"/>
    <w:p w14:paraId="55174D02" w14:textId="77777777" w:rsidR="00D9366F" w:rsidRPr="00A25F4F" w:rsidRDefault="00D9366F" w:rsidP="00D9366F">
      <w:pPr>
        <w:rPr>
          <w:b/>
          <w:bCs/>
        </w:rPr>
      </w:pPr>
      <w:r w:rsidRPr="00A25F4F">
        <w:rPr>
          <w:b/>
          <w:bCs/>
        </w:rPr>
        <w:t>Informacje dodatkowe</w:t>
      </w:r>
    </w:p>
    <w:p w14:paraId="79F221CF" w14:textId="77777777" w:rsidR="00D9366F" w:rsidRDefault="00D9366F" w:rsidP="00D9366F">
      <w:r>
        <w:t>Ze względu na użyte surowce kapsułka może się przebarwiać – nie wpływa to na jakość produktu.</w:t>
      </w:r>
    </w:p>
    <w:p w14:paraId="59080B77" w14:textId="77777777" w:rsidR="00D9366F" w:rsidRDefault="00D9366F" w:rsidP="00D9366F"/>
    <w:p w14:paraId="24ACCB72" w14:textId="77777777" w:rsidR="00D9366F" w:rsidRDefault="00D9366F" w:rsidP="00D9366F">
      <w:r w:rsidRPr="00A25F4F">
        <w:rPr>
          <w:b/>
          <w:bCs/>
        </w:rPr>
        <w:lastRenderedPageBreak/>
        <w:t>Masa netto:</w:t>
      </w:r>
      <w:r>
        <w:t xml:space="preserve"> 36,48 g</w:t>
      </w:r>
      <w:r w:rsidR="00A25F4F">
        <w:t xml:space="preserve">, </w:t>
      </w:r>
      <w:r>
        <w:t>60 kapsułek</w:t>
      </w:r>
    </w:p>
    <w:p w14:paraId="14058785" w14:textId="77777777" w:rsidR="00D9366F" w:rsidRDefault="00D9366F" w:rsidP="00D9366F">
      <w:r w:rsidRPr="00A25F4F">
        <w:rPr>
          <w:b/>
          <w:bCs/>
        </w:rPr>
        <w:t>Producent</w:t>
      </w:r>
      <w:r w:rsidR="00A25F4F" w:rsidRPr="00A25F4F">
        <w:rPr>
          <w:b/>
          <w:bCs/>
        </w:rPr>
        <w:t>:</w:t>
      </w:r>
      <w:r w:rsidR="00A25F4F">
        <w:t xml:space="preserve"> </w:t>
      </w:r>
      <w:r>
        <w:t>BioceriQ Pharma sp. z o.o.</w:t>
      </w:r>
      <w:r w:rsidR="00A25F4F">
        <w:t xml:space="preserve">, </w:t>
      </w:r>
      <w:r>
        <w:t>ul. Potażowa 43A</w:t>
      </w:r>
      <w:r w:rsidR="00A25F4F">
        <w:t xml:space="preserve">, </w:t>
      </w:r>
      <w:r>
        <w:t>02-400 Warszawa</w:t>
      </w:r>
    </w:p>
    <w:p w14:paraId="332CA826" w14:textId="77777777" w:rsidR="00D9366F" w:rsidRDefault="00D9366F"/>
    <w:sectPr w:rsidR="00D93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355546"/>
    <w:multiLevelType w:val="multilevel"/>
    <w:tmpl w:val="560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957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6F"/>
    <w:rsid w:val="005D2893"/>
    <w:rsid w:val="00A25F4F"/>
    <w:rsid w:val="00D9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208DF"/>
  <w15:chartTrackingRefBased/>
  <w15:docId w15:val="{A211C7AE-0B93-4B28-A19F-E2C0738D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93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3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36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3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36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36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36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36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36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36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36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36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366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366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366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366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366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366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36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93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36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93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36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9366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366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9366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36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366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36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645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Szymon Marciniak</dc:creator>
  <cp:keywords/>
  <dc:description/>
  <cp:lastModifiedBy>Szymon Marciniak</cp:lastModifiedBy>
  <cp:revision>1</cp:revision>
  <dcterms:created xsi:type="dcterms:W3CDTF">2025-05-23T04:03:00Z</dcterms:created>
  <dcterms:modified xsi:type="dcterms:W3CDTF">2025-05-23T04:25:00Z</dcterms:modified>
</cp:coreProperties>
</file>