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B86A" w14:textId="131E1C77" w:rsidR="00B132DE" w:rsidRPr="00B132DE" w:rsidRDefault="00B132DE" w:rsidP="00B132DE">
      <w:pPr>
        <w:rPr>
          <w:b/>
          <w:bCs/>
        </w:rPr>
      </w:pPr>
      <w:r>
        <w:rPr>
          <w:b/>
          <w:bCs/>
        </w:rPr>
        <w:t>T</w:t>
      </w:r>
      <w:r w:rsidRPr="00B132DE">
        <w:rPr>
          <w:b/>
          <w:bCs/>
        </w:rPr>
        <w:t>ussiQ – Syrop na kaszel suchy i mokry z Bala Complex®</w:t>
      </w:r>
    </w:p>
    <w:p w14:paraId="4E8F7C72" w14:textId="77777777" w:rsidR="00B132DE" w:rsidRPr="00B132DE" w:rsidRDefault="00B132DE" w:rsidP="00B132DE">
      <w:r w:rsidRPr="00B132DE">
        <w:rPr>
          <w:b/>
          <w:bCs/>
        </w:rPr>
        <w:t>TussiQ</w:t>
      </w:r>
      <w:r w:rsidRPr="00B132DE">
        <w:t xml:space="preserve"> to wyrób medyczny przeznaczony do wspomagania leczenia zarówno </w:t>
      </w:r>
      <w:r w:rsidRPr="00B132DE">
        <w:rPr>
          <w:b/>
          <w:bCs/>
        </w:rPr>
        <w:t>kaszlu suchego</w:t>
      </w:r>
      <w:r w:rsidRPr="00B132DE">
        <w:t xml:space="preserve">, jak i </w:t>
      </w:r>
      <w:r w:rsidRPr="00B132DE">
        <w:rPr>
          <w:b/>
          <w:bCs/>
        </w:rPr>
        <w:t>mokrego</w:t>
      </w:r>
      <w:r w:rsidRPr="00B132DE">
        <w:t xml:space="preserve">. Dzięki unikalnej formule </w:t>
      </w:r>
      <w:r w:rsidRPr="00B132DE">
        <w:rPr>
          <w:b/>
          <w:bCs/>
        </w:rPr>
        <w:t>Bala Complex®</w:t>
      </w:r>
      <w:r w:rsidRPr="00B132DE">
        <w:t xml:space="preserve"> – połączeniu ekstraktu śluzu ślimaka i kwasu hialuronowego o różnym ciężarze cząsteczkowym – syrop tworzy kojącą warstwę ochronną na błonie śluzowej, łagodząc kaszel i chroniąc górne drogi oddechowe.</w:t>
      </w:r>
    </w:p>
    <w:p w14:paraId="0BFF14A0" w14:textId="3A03230D" w:rsidR="00B132DE" w:rsidRPr="00B132DE" w:rsidRDefault="00B132DE" w:rsidP="00B132DE">
      <w:r w:rsidRPr="00B132DE">
        <w:t xml:space="preserve">TussiQ pomaga </w:t>
      </w:r>
      <w:r w:rsidRPr="00B132DE">
        <w:rPr>
          <w:b/>
          <w:bCs/>
        </w:rPr>
        <w:t>usuwać nadmiar śluzu</w:t>
      </w:r>
      <w:r w:rsidRPr="00B132DE">
        <w:t xml:space="preserve">, </w:t>
      </w:r>
      <w:r w:rsidRPr="00B132DE">
        <w:rPr>
          <w:b/>
          <w:bCs/>
        </w:rPr>
        <w:t>zmniejszać podrażnienia</w:t>
      </w:r>
      <w:r w:rsidRPr="00B132DE">
        <w:t xml:space="preserve"> oraz </w:t>
      </w:r>
      <w:r w:rsidRPr="00B132DE">
        <w:rPr>
          <w:b/>
          <w:bCs/>
        </w:rPr>
        <w:t>nawilżać błonę śluzową</w:t>
      </w:r>
      <w:r w:rsidRPr="00B132DE">
        <w:t>, co ułatwia oddychanie i poprawia komfort podczas infekcji.</w:t>
      </w:r>
    </w:p>
    <w:p w14:paraId="06BEC8A3" w14:textId="77777777" w:rsidR="00B132DE" w:rsidRPr="00B132DE" w:rsidRDefault="00000000" w:rsidP="00B132DE">
      <w:r>
        <w:pict w14:anchorId="0DA00700">
          <v:rect id="_x0000_i1025" style="width:0;height:1.5pt" o:hralign="center" o:hrstd="t" o:hr="t" fillcolor="#a0a0a0" stroked="f"/>
        </w:pict>
      </w:r>
    </w:p>
    <w:p w14:paraId="6023B8CE" w14:textId="77777777" w:rsidR="00B132DE" w:rsidRPr="00B132DE" w:rsidRDefault="00B132DE" w:rsidP="00B132DE">
      <w:pPr>
        <w:rPr>
          <w:b/>
          <w:bCs/>
        </w:rPr>
      </w:pPr>
      <w:r w:rsidRPr="00B132DE">
        <w:rPr>
          <w:b/>
          <w:bCs/>
        </w:rPr>
        <w:t>Jak działa TussiQ?</w:t>
      </w:r>
    </w:p>
    <w:p w14:paraId="55759B64" w14:textId="77777777" w:rsidR="00B132DE" w:rsidRPr="00B132DE" w:rsidRDefault="00B132DE" w:rsidP="00B132DE">
      <w:pPr>
        <w:numPr>
          <w:ilvl w:val="0"/>
          <w:numId w:val="1"/>
        </w:numPr>
      </w:pPr>
      <w:r w:rsidRPr="00B132DE">
        <w:rPr>
          <w:b/>
          <w:bCs/>
        </w:rPr>
        <w:t>Tworzy ochronną barierę</w:t>
      </w:r>
      <w:r w:rsidRPr="00B132DE">
        <w:t xml:space="preserve"> zabezpieczającą błonę śluzową przed czynnikami drażniącymi.</w:t>
      </w:r>
    </w:p>
    <w:p w14:paraId="1BD71C07" w14:textId="77777777" w:rsidR="00B132DE" w:rsidRPr="00B132DE" w:rsidRDefault="00B132DE" w:rsidP="00B132DE">
      <w:pPr>
        <w:numPr>
          <w:ilvl w:val="0"/>
          <w:numId w:val="1"/>
        </w:numPr>
      </w:pPr>
      <w:r w:rsidRPr="00B132DE">
        <w:rPr>
          <w:b/>
          <w:bCs/>
        </w:rPr>
        <w:t>Łagodzi kaszel</w:t>
      </w:r>
      <w:r w:rsidRPr="00B132DE">
        <w:t xml:space="preserve"> – zarówno suchy, jak i mokry.</w:t>
      </w:r>
    </w:p>
    <w:p w14:paraId="265B0413" w14:textId="77777777" w:rsidR="00B132DE" w:rsidRPr="00B132DE" w:rsidRDefault="00B132DE" w:rsidP="00B132DE">
      <w:pPr>
        <w:numPr>
          <w:ilvl w:val="0"/>
          <w:numId w:val="1"/>
        </w:numPr>
      </w:pPr>
      <w:r w:rsidRPr="00B132DE">
        <w:rPr>
          <w:b/>
          <w:bCs/>
        </w:rPr>
        <w:t>Wspomaga nawilżenie</w:t>
      </w:r>
      <w:r w:rsidRPr="00B132DE">
        <w:t xml:space="preserve"> dróg oddechowych i zwiększa ich elastyczność.</w:t>
      </w:r>
    </w:p>
    <w:p w14:paraId="0CB803FA" w14:textId="77777777" w:rsidR="00B132DE" w:rsidRPr="00B132DE" w:rsidRDefault="00B132DE" w:rsidP="00B132DE">
      <w:pPr>
        <w:numPr>
          <w:ilvl w:val="0"/>
          <w:numId w:val="1"/>
        </w:numPr>
      </w:pPr>
      <w:r w:rsidRPr="00B132DE">
        <w:rPr>
          <w:b/>
          <w:bCs/>
        </w:rPr>
        <w:t>Ułatwia odkrztuszanie</w:t>
      </w:r>
      <w:r w:rsidRPr="00B132DE">
        <w:t xml:space="preserve"> dzięki usuwaniu nadmiaru śluzu.</w:t>
      </w:r>
    </w:p>
    <w:p w14:paraId="2B73F0CF" w14:textId="25646CB6" w:rsidR="00B132DE" w:rsidRDefault="00000000" w:rsidP="00B132DE">
      <w:r>
        <w:pict w14:anchorId="4F393BB4">
          <v:rect id="_x0000_i1026" style="width:0;height:1.5pt" o:hralign="center" o:hrstd="t" o:hr="t" fillcolor="#a0a0a0" stroked="f"/>
        </w:pict>
      </w:r>
    </w:p>
    <w:p w14:paraId="104B7EFE" w14:textId="77777777" w:rsidR="00B132DE" w:rsidRPr="00B132DE" w:rsidRDefault="00B132DE" w:rsidP="00B132DE">
      <w:pPr>
        <w:rPr>
          <w:b/>
          <w:bCs/>
        </w:rPr>
      </w:pPr>
      <w:r w:rsidRPr="00B132DE">
        <w:rPr>
          <w:b/>
          <w:bCs/>
        </w:rPr>
        <w:t>Dla kogo?</w:t>
      </w:r>
    </w:p>
    <w:p w14:paraId="49586EF3" w14:textId="77777777" w:rsidR="0025644F" w:rsidRDefault="00B132DE" w:rsidP="00B132DE">
      <w:r w:rsidRPr="00B132DE">
        <w:t xml:space="preserve">TussiQ przeznaczony jest </w:t>
      </w:r>
      <w:r w:rsidRPr="00B132DE">
        <w:rPr>
          <w:b/>
          <w:bCs/>
        </w:rPr>
        <w:t>dla dorosłych i dzieci powyżej 3 lat</w:t>
      </w:r>
      <w:r w:rsidRPr="00B132DE">
        <w:t>, którzy potrzebują skutecznego wsparcia w</w:t>
      </w:r>
      <w:r w:rsidR="0025644F">
        <w:t>:</w:t>
      </w:r>
    </w:p>
    <w:p w14:paraId="057222C3" w14:textId="6688BAE5" w:rsidR="003D14E2" w:rsidRDefault="0025644F" w:rsidP="00B132DE">
      <w:r>
        <w:t xml:space="preserve">- </w:t>
      </w:r>
      <w:r w:rsidR="00B132DE" w:rsidRPr="00B132DE">
        <w:t>łagodzeniu kaszlu</w:t>
      </w:r>
      <w:r w:rsidR="003D14E2">
        <w:t>;</w:t>
      </w:r>
    </w:p>
    <w:p w14:paraId="6D618FD2" w14:textId="694AEA5C" w:rsidR="003D14E2" w:rsidRDefault="003D14E2" w:rsidP="00B132DE">
      <w:r>
        <w:t xml:space="preserve">- </w:t>
      </w:r>
      <w:r w:rsidR="00B132DE" w:rsidRPr="00B132DE">
        <w:t>podrażnieni</w:t>
      </w:r>
      <w:r>
        <w:t>u</w:t>
      </w:r>
      <w:r w:rsidR="00B132DE" w:rsidRPr="00B132DE">
        <w:t xml:space="preserve"> gardła</w:t>
      </w:r>
      <w:r>
        <w:t>;</w:t>
      </w:r>
    </w:p>
    <w:p w14:paraId="3B53A2DA" w14:textId="47022C8F" w:rsidR="00B132DE" w:rsidRPr="00B132DE" w:rsidRDefault="003D14E2" w:rsidP="00B132DE">
      <w:r>
        <w:t xml:space="preserve">- </w:t>
      </w:r>
      <w:r w:rsidR="00B132DE" w:rsidRPr="00B132DE">
        <w:t>nadmiern</w:t>
      </w:r>
      <w:r>
        <w:t>ym</w:t>
      </w:r>
      <w:r w:rsidR="00B132DE" w:rsidRPr="00B132DE">
        <w:t xml:space="preserve"> gromadzeni</w:t>
      </w:r>
      <w:r>
        <w:t>u</w:t>
      </w:r>
      <w:r w:rsidR="00B132DE" w:rsidRPr="00B132DE">
        <w:t xml:space="preserve"> śluzu.</w:t>
      </w:r>
    </w:p>
    <w:p w14:paraId="3EA9B9D9" w14:textId="2D4137B7" w:rsidR="00B132DE" w:rsidRPr="00B132DE" w:rsidRDefault="00000000" w:rsidP="00B132DE">
      <w:r>
        <w:pict w14:anchorId="3DB393FD">
          <v:rect id="_x0000_i1027" style="width:0;height:1.5pt" o:hralign="center" o:hrstd="t" o:hr="t" fillcolor="#a0a0a0" stroked="f"/>
        </w:pict>
      </w:r>
    </w:p>
    <w:p w14:paraId="50530F3A" w14:textId="77777777" w:rsidR="00B132DE" w:rsidRPr="00B132DE" w:rsidRDefault="00B132DE" w:rsidP="00B132DE">
      <w:pPr>
        <w:rPr>
          <w:b/>
          <w:bCs/>
        </w:rPr>
      </w:pPr>
      <w:r w:rsidRPr="00B132DE">
        <w:rPr>
          <w:b/>
          <w:bCs/>
        </w:rPr>
        <w:t>Skład</w:t>
      </w:r>
    </w:p>
    <w:p w14:paraId="1D7C069A" w14:textId="77777777" w:rsidR="00B132DE" w:rsidRPr="00B132DE" w:rsidRDefault="00B132DE" w:rsidP="00B132DE">
      <w:r w:rsidRPr="00B132DE">
        <w:t>Bala Complex® (śluz ślimaka, kwas hialuronowy nisko- i wysokocząsteczkowy, cyklodekstryna), suchy ekstrakt z płucnicy islandzkiej, alginian sodu, olejek eukaliptusowy, olejek z macierzanki białej, fruktoza, woda, miód wielokwiatowy, sorbinian potasu, benzoesan sodu, kwas cytrynowy.</w:t>
      </w:r>
    </w:p>
    <w:p w14:paraId="3A161651" w14:textId="77777777" w:rsidR="00B132DE" w:rsidRPr="00B132DE" w:rsidRDefault="00000000" w:rsidP="00B132DE">
      <w:r>
        <w:pict w14:anchorId="61B444C7">
          <v:rect id="_x0000_i1028" style="width:0;height:1.5pt" o:hralign="center" o:hrstd="t" o:hr="t" fillcolor="#a0a0a0" stroked="f"/>
        </w:pict>
      </w:r>
    </w:p>
    <w:p w14:paraId="7C62E921" w14:textId="77777777" w:rsidR="00B132DE" w:rsidRPr="00B132DE" w:rsidRDefault="00B132DE" w:rsidP="00B132DE">
      <w:pPr>
        <w:rPr>
          <w:b/>
          <w:bCs/>
        </w:rPr>
      </w:pPr>
      <w:r w:rsidRPr="00B132DE">
        <w:rPr>
          <w:b/>
          <w:bCs/>
        </w:rPr>
        <w:t>Sposób użycia</w:t>
      </w:r>
    </w:p>
    <w:p w14:paraId="799690AB" w14:textId="77777777" w:rsidR="00B132DE" w:rsidRPr="00B132DE" w:rsidRDefault="00B132DE" w:rsidP="00B132DE">
      <w:r w:rsidRPr="00B132DE">
        <w:rPr>
          <w:b/>
          <w:bCs/>
        </w:rPr>
        <w:t>Przed użyciem wstrząsnąć.</w:t>
      </w:r>
    </w:p>
    <w:p w14:paraId="2038EFBA" w14:textId="77777777" w:rsidR="00B132DE" w:rsidRPr="00B132DE" w:rsidRDefault="00B132DE" w:rsidP="00B132DE">
      <w:pPr>
        <w:numPr>
          <w:ilvl w:val="0"/>
          <w:numId w:val="2"/>
        </w:numPr>
      </w:pPr>
      <w:r w:rsidRPr="00B132DE">
        <w:rPr>
          <w:b/>
          <w:bCs/>
        </w:rPr>
        <w:t>Dorośli:</w:t>
      </w:r>
      <w:r w:rsidRPr="00B132DE">
        <w:t xml:space="preserve"> 15 ml dwa razy dziennie lub zgodnie z zaleceniem lekarza.</w:t>
      </w:r>
    </w:p>
    <w:p w14:paraId="435172EF" w14:textId="77777777" w:rsidR="00B132DE" w:rsidRPr="00B132DE" w:rsidRDefault="00B132DE" w:rsidP="00B132DE">
      <w:pPr>
        <w:numPr>
          <w:ilvl w:val="0"/>
          <w:numId w:val="2"/>
        </w:numPr>
      </w:pPr>
      <w:r w:rsidRPr="00B132DE">
        <w:rPr>
          <w:b/>
          <w:bCs/>
        </w:rPr>
        <w:lastRenderedPageBreak/>
        <w:t>Dzieci powyżej 3 lat:</w:t>
      </w:r>
      <w:r w:rsidRPr="00B132DE">
        <w:t xml:space="preserve"> 10 ml dwa razy dziennie po konsultacji z lekarzem.</w:t>
      </w:r>
    </w:p>
    <w:p w14:paraId="26B315CA" w14:textId="77777777" w:rsidR="00B132DE" w:rsidRPr="00B132DE" w:rsidRDefault="00B132DE" w:rsidP="00B132DE">
      <w:r w:rsidRPr="00B132DE">
        <w:t>Po każdym użyciu należy umyć miarkę dozującą.</w:t>
      </w:r>
    </w:p>
    <w:p w14:paraId="3F57AD7D" w14:textId="77777777" w:rsidR="00B132DE" w:rsidRPr="00B132DE" w:rsidRDefault="00000000" w:rsidP="00B132DE">
      <w:r>
        <w:pict w14:anchorId="5BBF5EB5">
          <v:rect id="_x0000_i1029" style="width:0;height:1.5pt" o:hralign="center" o:hrstd="t" o:hr="t" fillcolor="#a0a0a0" stroked="f"/>
        </w:pict>
      </w:r>
    </w:p>
    <w:p w14:paraId="21A77CB6" w14:textId="77777777" w:rsidR="00B132DE" w:rsidRPr="00B132DE" w:rsidRDefault="00B132DE" w:rsidP="00B132DE">
      <w:pPr>
        <w:rPr>
          <w:b/>
          <w:bCs/>
        </w:rPr>
      </w:pPr>
      <w:r w:rsidRPr="00B132DE">
        <w:rPr>
          <w:b/>
          <w:bCs/>
        </w:rPr>
        <w:t>Ostrzeżenia</w:t>
      </w:r>
    </w:p>
    <w:p w14:paraId="316825F7" w14:textId="77777777" w:rsidR="00B132DE" w:rsidRPr="00B132DE" w:rsidRDefault="00B132DE" w:rsidP="00B132DE">
      <w:pPr>
        <w:numPr>
          <w:ilvl w:val="0"/>
          <w:numId w:val="3"/>
        </w:numPr>
      </w:pPr>
      <w:r w:rsidRPr="00B132DE">
        <w:t>Przechowywać w sposób niedostępny dla dzieci.</w:t>
      </w:r>
    </w:p>
    <w:p w14:paraId="03853207" w14:textId="77777777" w:rsidR="00B132DE" w:rsidRPr="00B132DE" w:rsidRDefault="00B132DE" w:rsidP="00B132DE">
      <w:pPr>
        <w:numPr>
          <w:ilvl w:val="0"/>
          <w:numId w:val="3"/>
        </w:numPr>
      </w:pPr>
      <w:r w:rsidRPr="00B132DE">
        <w:t>Chronić przed światłem i źródłami ciepła.</w:t>
      </w:r>
    </w:p>
    <w:p w14:paraId="27DCD9FC" w14:textId="77777777" w:rsidR="00B132DE" w:rsidRPr="00B132DE" w:rsidRDefault="00B132DE" w:rsidP="00B132DE">
      <w:pPr>
        <w:numPr>
          <w:ilvl w:val="0"/>
          <w:numId w:val="3"/>
        </w:numPr>
      </w:pPr>
      <w:r w:rsidRPr="00B132DE">
        <w:t>Nie stosować w przypadku nadwrażliwości na którykolwiek składnik.</w:t>
      </w:r>
    </w:p>
    <w:p w14:paraId="5EA36F2A" w14:textId="77777777" w:rsidR="00B132DE" w:rsidRPr="00B132DE" w:rsidRDefault="00B132DE" w:rsidP="00B132DE">
      <w:pPr>
        <w:numPr>
          <w:ilvl w:val="0"/>
          <w:numId w:val="3"/>
        </w:numPr>
      </w:pPr>
      <w:r w:rsidRPr="00B132DE">
        <w:t>Stosowanie u kobiet w ciąży, karmiących oraz u dzieci wyłącznie po konsultacji lekarskiej.</w:t>
      </w:r>
    </w:p>
    <w:p w14:paraId="3EEC7733" w14:textId="77777777" w:rsidR="00B132DE" w:rsidRPr="00B132DE" w:rsidRDefault="00B132DE" w:rsidP="00B132DE">
      <w:pPr>
        <w:numPr>
          <w:ilvl w:val="0"/>
          <w:numId w:val="3"/>
        </w:numPr>
      </w:pPr>
      <w:r w:rsidRPr="00B132DE">
        <w:t>Nie stosować dłużej niż 30 dni.</w:t>
      </w:r>
    </w:p>
    <w:p w14:paraId="10A5AA4F" w14:textId="77777777" w:rsidR="00B132DE" w:rsidRPr="00B132DE" w:rsidRDefault="00B132DE" w:rsidP="00B132DE">
      <w:pPr>
        <w:numPr>
          <w:ilvl w:val="0"/>
          <w:numId w:val="3"/>
        </w:numPr>
      </w:pPr>
      <w:r w:rsidRPr="00B132DE">
        <w:t>W przypadku podrażnienia lub reakcji alergicznej przerwać stosowanie i skonsultować się z lekarzem.</w:t>
      </w:r>
    </w:p>
    <w:p w14:paraId="3E8356D1" w14:textId="77777777" w:rsidR="00B132DE" w:rsidRPr="00B132DE" w:rsidRDefault="00B132DE" w:rsidP="00B132DE">
      <w:pPr>
        <w:numPr>
          <w:ilvl w:val="0"/>
          <w:numId w:val="3"/>
        </w:numPr>
      </w:pPr>
      <w:r w:rsidRPr="00B132DE">
        <w:t>Wyrób zawiera płucnicę islandzką.</w:t>
      </w:r>
    </w:p>
    <w:p w14:paraId="4FA659A8" w14:textId="77777777" w:rsidR="00B132DE" w:rsidRPr="00B132DE" w:rsidRDefault="00000000" w:rsidP="00B132DE">
      <w:r>
        <w:pict w14:anchorId="57A12C7B">
          <v:rect id="_x0000_i1030" style="width:0;height:1.5pt" o:hralign="center" o:hrstd="t" o:hr="t" fillcolor="#a0a0a0" stroked="f"/>
        </w:pict>
      </w:r>
    </w:p>
    <w:p w14:paraId="3BCA51AE" w14:textId="77777777" w:rsidR="00B132DE" w:rsidRPr="00B132DE" w:rsidRDefault="00B132DE" w:rsidP="00B132DE">
      <w:pPr>
        <w:rPr>
          <w:b/>
          <w:bCs/>
        </w:rPr>
      </w:pPr>
      <w:r w:rsidRPr="00B132DE">
        <w:rPr>
          <w:b/>
          <w:bCs/>
        </w:rPr>
        <w:t>Opakowanie</w:t>
      </w:r>
    </w:p>
    <w:p w14:paraId="5BAC5D45" w14:textId="77777777" w:rsidR="00B132DE" w:rsidRPr="00B132DE" w:rsidRDefault="00B132DE" w:rsidP="00B132DE">
      <w:r w:rsidRPr="00B132DE">
        <w:t>Butelka 150 ml z miarką dozującą.</w:t>
      </w:r>
    </w:p>
    <w:p w14:paraId="7E8310D4" w14:textId="77777777" w:rsidR="00B132DE" w:rsidRPr="00B132DE" w:rsidRDefault="00000000" w:rsidP="00B132DE">
      <w:r>
        <w:pict w14:anchorId="5D3445A5">
          <v:rect id="_x0000_i1031" style="width:0;height:1.5pt" o:hralign="center" o:hrstd="t" o:hr="t" fillcolor="#a0a0a0" stroked="f"/>
        </w:pict>
      </w:r>
    </w:p>
    <w:p w14:paraId="09541A93" w14:textId="77777777" w:rsidR="00B132DE" w:rsidRDefault="00B132DE"/>
    <w:sectPr w:rsidR="00B1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76DAD"/>
    <w:multiLevelType w:val="multilevel"/>
    <w:tmpl w:val="BA14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57D92"/>
    <w:multiLevelType w:val="multilevel"/>
    <w:tmpl w:val="502C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A215E"/>
    <w:multiLevelType w:val="multilevel"/>
    <w:tmpl w:val="8A84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21839">
    <w:abstractNumId w:val="0"/>
  </w:num>
  <w:num w:numId="2" w16cid:durableId="1262759310">
    <w:abstractNumId w:val="2"/>
  </w:num>
  <w:num w:numId="3" w16cid:durableId="103457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DE"/>
    <w:rsid w:val="0025644F"/>
    <w:rsid w:val="003D14E2"/>
    <w:rsid w:val="004D3CE3"/>
    <w:rsid w:val="00541EC8"/>
    <w:rsid w:val="00B1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A1AD"/>
  <w15:chartTrackingRefBased/>
  <w15:docId w15:val="{B1E02A10-D5A5-44B6-BBC2-9DC59C40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3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3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3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3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3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3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3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3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3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3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32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32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32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32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32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32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3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3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32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32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32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3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32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3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Marciniak</dc:creator>
  <cp:keywords/>
  <dc:description/>
  <cp:lastModifiedBy>Szymon Marciniak</cp:lastModifiedBy>
  <cp:revision>3</cp:revision>
  <dcterms:created xsi:type="dcterms:W3CDTF">2025-12-01T11:23:00Z</dcterms:created>
  <dcterms:modified xsi:type="dcterms:W3CDTF">2025-12-01T12:23:00Z</dcterms:modified>
</cp:coreProperties>
</file>