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8AC3A" w14:textId="4740A212" w:rsidR="008B17FD" w:rsidRPr="008B17FD" w:rsidRDefault="008B17FD" w:rsidP="008B17FD">
      <w:pPr>
        <w:rPr>
          <w:b/>
          <w:bCs/>
        </w:rPr>
      </w:pPr>
      <w:r w:rsidRPr="008B17FD">
        <w:rPr>
          <w:b/>
          <w:bCs/>
          <w:highlight w:val="yellow"/>
        </w:rPr>
        <w:t>RinotiQ</w:t>
      </w:r>
      <w:r w:rsidR="00EC0866">
        <w:rPr>
          <w:b/>
          <w:bCs/>
          <w:highlight w:val="yellow"/>
        </w:rPr>
        <w:t xml:space="preserve"> AG</w:t>
      </w:r>
      <w:r w:rsidRPr="008B17FD">
        <w:rPr>
          <w:b/>
          <w:bCs/>
          <w:highlight w:val="yellow"/>
        </w:rPr>
        <w:t xml:space="preserve"> Spray Gel – nawilżenie i ochrona błony śluzowej nosa</w:t>
      </w:r>
    </w:p>
    <w:p w14:paraId="5AD42CF9" w14:textId="7D79DF56" w:rsidR="008B17FD" w:rsidRPr="008B17FD" w:rsidRDefault="008B17FD" w:rsidP="008B17FD">
      <w:r w:rsidRPr="008B17FD">
        <w:rPr>
          <w:b/>
          <w:bCs/>
        </w:rPr>
        <w:t>RinotiQ</w:t>
      </w:r>
      <w:r w:rsidR="00184475">
        <w:rPr>
          <w:b/>
          <w:bCs/>
        </w:rPr>
        <w:t xml:space="preserve"> AG</w:t>
      </w:r>
      <w:r w:rsidRPr="008B17FD">
        <w:rPr>
          <w:b/>
          <w:bCs/>
        </w:rPr>
        <w:t xml:space="preserve"> Spray Ge</w:t>
      </w:r>
      <w:r w:rsidR="00B86169">
        <w:rPr>
          <w:b/>
          <w:bCs/>
        </w:rPr>
        <w:t>l</w:t>
      </w:r>
      <w:r w:rsidRPr="008B17FD">
        <w:t xml:space="preserve"> </w:t>
      </w:r>
      <w:r w:rsidRPr="00991CC9">
        <w:rPr>
          <w:b/>
          <w:bCs/>
        </w:rPr>
        <w:t>to wyrób medyczny</w:t>
      </w:r>
      <w:r w:rsidRPr="008B17FD">
        <w:t xml:space="preserve"> przeznaczony do codziennej pielęgnacji nosa. Dzięki unikalnej formule nawilża błonę śluzową, upłynnia zalegającą wydzielinę oraz ułatwia jej usuwanie. Produkt wspiera naturalny proces oczyszczania nosa i pomaga utrzymać jego prawidłową drożność.</w:t>
      </w:r>
    </w:p>
    <w:p w14:paraId="18CE28B2" w14:textId="77777777" w:rsidR="008B17FD" w:rsidRPr="008B17FD" w:rsidRDefault="008B17FD" w:rsidP="008B17FD">
      <w:r w:rsidRPr="008B17FD">
        <w:t>To idealne rozwiązanie dla osób zmagających się z suchą śluzówką, katarem, podrażnieniem oraz zaburzeniami oczyszczania śluzowo-rzęskowego.</w:t>
      </w:r>
    </w:p>
    <w:p w14:paraId="37FBFF25" w14:textId="77777777" w:rsidR="008B17FD" w:rsidRPr="008B17FD" w:rsidRDefault="00B90C48" w:rsidP="008B17FD">
      <w:r>
        <w:pict w14:anchorId="16D21929">
          <v:rect id="_x0000_i1025" style="width:0;height:1.5pt" o:hralign="center" o:hrstd="t" o:hr="t" fillcolor="#a0a0a0" stroked="f"/>
        </w:pict>
      </w:r>
    </w:p>
    <w:p w14:paraId="5977F70C" w14:textId="397A6FB6" w:rsidR="008B17FD" w:rsidRPr="008B17FD" w:rsidRDefault="008B17FD" w:rsidP="008B17FD">
      <w:pPr>
        <w:rPr>
          <w:b/>
          <w:bCs/>
        </w:rPr>
      </w:pPr>
      <w:r w:rsidRPr="008B17FD">
        <w:rPr>
          <w:b/>
          <w:bCs/>
        </w:rPr>
        <w:t>Dlaczego warto wybrać RinotiQ</w:t>
      </w:r>
      <w:r w:rsidR="00184475">
        <w:rPr>
          <w:b/>
          <w:bCs/>
        </w:rPr>
        <w:t xml:space="preserve"> AG</w:t>
      </w:r>
      <w:r w:rsidRPr="008B17FD">
        <w:rPr>
          <w:b/>
          <w:bCs/>
        </w:rPr>
        <w:t xml:space="preserve"> Spray Gel?</w:t>
      </w:r>
    </w:p>
    <w:p w14:paraId="6A4D6192" w14:textId="77777777" w:rsidR="008B17FD" w:rsidRPr="008B17FD" w:rsidRDefault="008B17FD" w:rsidP="008B17FD">
      <w:pPr>
        <w:rPr>
          <w:b/>
          <w:bCs/>
        </w:rPr>
      </w:pPr>
      <w:r w:rsidRPr="008B17FD">
        <w:rPr>
          <w:rFonts w:ascii="Segoe UI Symbol" w:hAnsi="Segoe UI Symbol" w:cs="Segoe UI Symbol"/>
          <w:b/>
          <w:bCs/>
        </w:rPr>
        <w:t>✓</w:t>
      </w:r>
      <w:r w:rsidRPr="008B17FD">
        <w:rPr>
          <w:b/>
          <w:bCs/>
        </w:rPr>
        <w:t xml:space="preserve"> Intensywne nawilżenie</w:t>
      </w:r>
    </w:p>
    <w:p w14:paraId="35A5128E" w14:textId="77777777" w:rsidR="008B17FD" w:rsidRPr="008B17FD" w:rsidRDefault="008B17FD" w:rsidP="008B17FD">
      <w:r w:rsidRPr="008B17FD">
        <w:t xml:space="preserve">Zawartość składników takich jak sorbitol, guma arabska czy chlorek sodu pomaga przywrócić odpowiedni poziom wilgoci w nosie. </w:t>
      </w:r>
    </w:p>
    <w:p w14:paraId="18C5965F" w14:textId="77777777" w:rsidR="008B17FD" w:rsidRPr="008B17FD" w:rsidRDefault="008B17FD" w:rsidP="008B17FD">
      <w:pPr>
        <w:rPr>
          <w:b/>
          <w:bCs/>
        </w:rPr>
      </w:pPr>
      <w:r w:rsidRPr="008B17FD">
        <w:rPr>
          <w:rFonts w:ascii="Segoe UI Symbol" w:hAnsi="Segoe UI Symbol" w:cs="Segoe UI Symbol"/>
          <w:b/>
          <w:bCs/>
        </w:rPr>
        <w:t>✓</w:t>
      </w:r>
      <w:r w:rsidRPr="008B17FD">
        <w:rPr>
          <w:b/>
          <w:bCs/>
        </w:rPr>
        <w:t xml:space="preserve"> Skuteczne oczyszczanie</w:t>
      </w:r>
    </w:p>
    <w:p w14:paraId="6F268A9C" w14:textId="77777777" w:rsidR="008B17FD" w:rsidRPr="008B17FD" w:rsidRDefault="008B17FD" w:rsidP="008B17FD">
      <w:r w:rsidRPr="008B17FD">
        <w:t xml:space="preserve">N-acetylocysteina upłynnia wydzielinę, ułatwiając jej usunięcie i przywrócenie swobodnego oddychania. </w:t>
      </w:r>
    </w:p>
    <w:p w14:paraId="34A0632E" w14:textId="77777777" w:rsidR="008B17FD" w:rsidRPr="008B17FD" w:rsidRDefault="008B17FD" w:rsidP="008B17FD">
      <w:pPr>
        <w:rPr>
          <w:b/>
          <w:bCs/>
        </w:rPr>
      </w:pPr>
      <w:r w:rsidRPr="008B17FD">
        <w:rPr>
          <w:rFonts w:ascii="Segoe UI Symbol" w:hAnsi="Segoe UI Symbol" w:cs="Segoe UI Symbol"/>
          <w:b/>
          <w:bCs/>
        </w:rPr>
        <w:t>✓</w:t>
      </w:r>
      <w:r w:rsidRPr="008B17FD">
        <w:rPr>
          <w:b/>
          <w:bCs/>
        </w:rPr>
        <w:t xml:space="preserve"> Ochrona przed bakteriami</w:t>
      </w:r>
    </w:p>
    <w:p w14:paraId="0809B3C1" w14:textId="77777777" w:rsidR="008B17FD" w:rsidRPr="008B17FD" w:rsidRDefault="008B17FD" w:rsidP="008B17FD">
      <w:r w:rsidRPr="008B17FD">
        <w:t xml:space="preserve">Ksylitol oraz srebro koloidalne pomagają ograniczać przyleganie bakterii chorobotwórczych i wspierać naturalne mechanizmy obronne nosa. </w:t>
      </w:r>
    </w:p>
    <w:p w14:paraId="7741B6FF" w14:textId="77777777" w:rsidR="008B17FD" w:rsidRPr="008B17FD" w:rsidRDefault="008B17FD" w:rsidP="008B17FD">
      <w:pPr>
        <w:rPr>
          <w:b/>
          <w:bCs/>
        </w:rPr>
      </w:pPr>
      <w:r w:rsidRPr="008B17FD">
        <w:rPr>
          <w:rFonts w:ascii="Segoe UI Symbol" w:hAnsi="Segoe UI Symbol" w:cs="Segoe UI Symbol"/>
          <w:b/>
          <w:bCs/>
        </w:rPr>
        <w:t>✓</w:t>
      </w:r>
      <w:r w:rsidRPr="008B17FD">
        <w:rPr>
          <w:b/>
          <w:bCs/>
        </w:rPr>
        <w:t xml:space="preserve"> Ulga w stanach zapalnych i podrażnieniach</w:t>
      </w:r>
    </w:p>
    <w:p w14:paraId="2F164435" w14:textId="77777777" w:rsidR="008B17FD" w:rsidRPr="008B17FD" w:rsidRDefault="008B17FD" w:rsidP="008B17FD">
      <w:r w:rsidRPr="008B17FD">
        <w:t>Spray łagodzi dyskomfort towarzyszący przekrwieniu czy suchości błony śluzowej.</w:t>
      </w:r>
    </w:p>
    <w:p w14:paraId="04436A91" w14:textId="77777777" w:rsidR="008B17FD" w:rsidRPr="008B17FD" w:rsidRDefault="00B90C48" w:rsidP="008B17FD">
      <w:r>
        <w:pict w14:anchorId="151BF35E">
          <v:rect id="_x0000_i1026" style="width:0;height:1.5pt" o:hralign="center" o:hrstd="t" o:hr="t" fillcolor="#a0a0a0" stroked="f"/>
        </w:pict>
      </w:r>
    </w:p>
    <w:p w14:paraId="295BF0D4" w14:textId="77777777" w:rsidR="008B17FD" w:rsidRPr="008B17FD" w:rsidRDefault="008B17FD" w:rsidP="008B17FD">
      <w:pPr>
        <w:rPr>
          <w:b/>
          <w:bCs/>
        </w:rPr>
      </w:pPr>
      <w:r w:rsidRPr="008B17FD">
        <w:rPr>
          <w:b/>
          <w:bCs/>
        </w:rPr>
        <w:t>Wskazania do stosowania</w:t>
      </w:r>
    </w:p>
    <w:p w14:paraId="4732B8AD" w14:textId="15C85A59" w:rsidR="008B17FD" w:rsidRPr="008B17FD" w:rsidRDefault="008B17FD" w:rsidP="008B17FD">
      <w:r w:rsidRPr="008B17FD">
        <w:t>RinotiQ</w:t>
      </w:r>
      <w:r w:rsidR="00D82690">
        <w:t xml:space="preserve"> AG</w:t>
      </w:r>
      <w:r w:rsidRPr="008B17FD">
        <w:t xml:space="preserve"> Spray Gel polecany jest we wszystkich schorzeniach nosogardła przebiegających z:</w:t>
      </w:r>
    </w:p>
    <w:p w14:paraId="7FE39F82" w14:textId="77777777" w:rsidR="008B17FD" w:rsidRPr="008B17FD" w:rsidRDefault="008B17FD" w:rsidP="008B17FD">
      <w:pPr>
        <w:numPr>
          <w:ilvl w:val="0"/>
          <w:numId w:val="1"/>
        </w:numPr>
      </w:pPr>
      <w:r w:rsidRPr="008B17FD">
        <w:t>suchością i podrażnieniem błony śluzowej,</w:t>
      </w:r>
    </w:p>
    <w:p w14:paraId="5A6B362F" w14:textId="77777777" w:rsidR="008B17FD" w:rsidRPr="008B17FD" w:rsidRDefault="008B17FD" w:rsidP="008B17FD">
      <w:pPr>
        <w:numPr>
          <w:ilvl w:val="0"/>
          <w:numId w:val="1"/>
        </w:numPr>
      </w:pPr>
      <w:r w:rsidRPr="008B17FD">
        <w:t>katarem i zalegającą wydzieliną,</w:t>
      </w:r>
    </w:p>
    <w:p w14:paraId="5E0AA1EF" w14:textId="77777777" w:rsidR="008B17FD" w:rsidRPr="008B17FD" w:rsidRDefault="008B17FD" w:rsidP="008B17FD">
      <w:pPr>
        <w:numPr>
          <w:ilvl w:val="0"/>
          <w:numId w:val="1"/>
        </w:numPr>
      </w:pPr>
      <w:r w:rsidRPr="008B17FD">
        <w:t>zaburzonym oczyszczaniem śluzowo-rzęskowym,</w:t>
      </w:r>
    </w:p>
    <w:p w14:paraId="1C0AFB0D" w14:textId="77777777" w:rsidR="008B17FD" w:rsidRDefault="008B17FD" w:rsidP="008B17FD">
      <w:pPr>
        <w:numPr>
          <w:ilvl w:val="0"/>
          <w:numId w:val="1"/>
        </w:numPr>
      </w:pPr>
      <w:r w:rsidRPr="008B17FD">
        <w:t>przekrwieniem nosa.</w:t>
      </w:r>
      <w:r w:rsidRPr="008B17FD">
        <w:br/>
      </w:r>
    </w:p>
    <w:p w14:paraId="58F32723" w14:textId="0F7BD0EE" w:rsidR="008B17FD" w:rsidRPr="008B17FD" w:rsidRDefault="008B17FD" w:rsidP="008B17FD">
      <w:r w:rsidRPr="008B17FD">
        <w:t xml:space="preserve">Pomaga utrzymać higienę nosa i wspiera jego naturalne funkcje. </w:t>
      </w:r>
    </w:p>
    <w:p w14:paraId="03315757" w14:textId="77777777" w:rsidR="008B17FD" w:rsidRPr="008B17FD" w:rsidRDefault="00B90C48" w:rsidP="008B17FD">
      <w:r>
        <w:pict w14:anchorId="6C541CD6">
          <v:rect id="_x0000_i1027" style="width:0;height:1.5pt" o:hralign="center" o:hrstd="t" o:hr="t" fillcolor="#a0a0a0" stroked="f"/>
        </w:pict>
      </w:r>
    </w:p>
    <w:p w14:paraId="16F04E1E" w14:textId="77777777" w:rsidR="008B17FD" w:rsidRPr="008B17FD" w:rsidRDefault="008B17FD" w:rsidP="008B17FD">
      <w:pPr>
        <w:rPr>
          <w:b/>
          <w:bCs/>
        </w:rPr>
      </w:pPr>
      <w:r w:rsidRPr="008B17FD">
        <w:rPr>
          <w:b/>
          <w:bCs/>
        </w:rPr>
        <w:lastRenderedPageBreak/>
        <w:t>Skład</w:t>
      </w:r>
    </w:p>
    <w:p w14:paraId="1BF1A082" w14:textId="77777777" w:rsidR="008B17FD" w:rsidRPr="008B17FD" w:rsidRDefault="008B17FD" w:rsidP="008B17FD">
      <w:r w:rsidRPr="008B17FD">
        <w:t>Woda, chlorek sodu, n-acetylocysteina, ksylitol, srebro koloidalne, sorbitol, benzoesan sodu, sorbinian potasu, kwas cytrynowy, fosforan sodu, hydrat sodu, guma arabska, aromat miętowy.</w:t>
      </w:r>
      <w:r w:rsidRPr="008B17FD">
        <w:br/>
      </w:r>
    </w:p>
    <w:p w14:paraId="1FA749E9" w14:textId="77777777" w:rsidR="008B17FD" w:rsidRPr="008B17FD" w:rsidRDefault="00B90C48" w:rsidP="008B17FD">
      <w:r>
        <w:pict w14:anchorId="71E326B7">
          <v:rect id="_x0000_i1028" style="width:0;height:1.5pt" o:hralign="center" o:hrstd="t" o:hr="t" fillcolor="#a0a0a0" stroked="f"/>
        </w:pict>
      </w:r>
    </w:p>
    <w:p w14:paraId="6FCB2956" w14:textId="77777777" w:rsidR="008B17FD" w:rsidRPr="008B17FD" w:rsidRDefault="008B17FD" w:rsidP="008B17FD">
      <w:pPr>
        <w:rPr>
          <w:b/>
          <w:bCs/>
        </w:rPr>
      </w:pPr>
      <w:r w:rsidRPr="008B17FD">
        <w:rPr>
          <w:b/>
          <w:bCs/>
        </w:rPr>
        <w:t>Sposób użycia</w:t>
      </w:r>
    </w:p>
    <w:p w14:paraId="5FFDC333" w14:textId="77777777" w:rsidR="008B17FD" w:rsidRPr="008B17FD" w:rsidRDefault="008B17FD" w:rsidP="008B17FD">
      <w:pPr>
        <w:numPr>
          <w:ilvl w:val="0"/>
          <w:numId w:val="2"/>
        </w:numPr>
      </w:pPr>
      <w:r w:rsidRPr="008B17FD">
        <w:t>Stosować 2–3 dawki do każdego otworu nosowego, 3–4 razy dziennie lub częściej według potrzeby.</w:t>
      </w:r>
    </w:p>
    <w:p w14:paraId="25365837" w14:textId="77777777" w:rsidR="008B17FD" w:rsidRPr="008B17FD" w:rsidRDefault="008B17FD" w:rsidP="008B17FD">
      <w:pPr>
        <w:numPr>
          <w:ilvl w:val="0"/>
          <w:numId w:val="2"/>
        </w:numPr>
      </w:pPr>
      <w:r w:rsidRPr="008B17FD">
        <w:t>Końcówkę należy trzymać pionowo, wprowadzić do nozdrza i nacisnąć dozownik.</w:t>
      </w:r>
    </w:p>
    <w:p w14:paraId="30E303E8" w14:textId="77777777" w:rsidR="008B17FD" w:rsidRPr="008B17FD" w:rsidRDefault="008B17FD" w:rsidP="008B17FD">
      <w:pPr>
        <w:numPr>
          <w:ilvl w:val="0"/>
          <w:numId w:val="2"/>
        </w:numPr>
      </w:pPr>
      <w:r w:rsidRPr="008B17FD">
        <w:t>Po użyciu oczyścić końcówkę i założyć nasadkę ochronną.</w:t>
      </w:r>
      <w:r w:rsidRPr="008B17FD">
        <w:br/>
      </w:r>
    </w:p>
    <w:p w14:paraId="1019B187" w14:textId="77777777" w:rsidR="008B17FD" w:rsidRPr="008B17FD" w:rsidRDefault="00B90C48" w:rsidP="008B17FD">
      <w:r>
        <w:pict w14:anchorId="325126C1">
          <v:rect id="_x0000_i1029" style="width:0;height:1.5pt" o:hralign="center" o:hrstd="t" o:hr="t" fillcolor="#a0a0a0" stroked="f"/>
        </w:pict>
      </w:r>
    </w:p>
    <w:p w14:paraId="44BC3E24" w14:textId="77777777" w:rsidR="008B17FD" w:rsidRPr="008B17FD" w:rsidRDefault="008B17FD" w:rsidP="008B17FD">
      <w:pPr>
        <w:rPr>
          <w:b/>
          <w:bCs/>
        </w:rPr>
      </w:pPr>
      <w:r w:rsidRPr="008B17FD">
        <w:rPr>
          <w:b/>
          <w:bCs/>
        </w:rPr>
        <w:t>Przechowywanie</w:t>
      </w:r>
    </w:p>
    <w:p w14:paraId="04A8CA77" w14:textId="77777777" w:rsidR="008B17FD" w:rsidRPr="008B17FD" w:rsidRDefault="008B17FD" w:rsidP="008B17FD">
      <w:r w:rsidRPr="008B17FD">
        <w:t>Przechowywać w temperaturze 5–25°C, z dala od światła i źródeł ciepła. Produkt można stosować do 30 dni po pierwszym otwarciu.</w:t>
      </w:r>
      <w:r w:rsidRPr="008B17FD">
        <w:br/>
      </w:r>
    </w:p>
    <w:p w14:paraId="5A6BF379" w14:textId="77777777" w:rsidR="008B17FD" w:rsidRPr="008B17FD" w:rsidRDefault="00B90C48" w:rsidP="008B17FD">
      <w:r>
        <w:pict w14:anchorId="6E487FB8">
          <v:rect id="_x0000_i1030" style="width:0;height:1.5pt" o:hralign="center" o:hrstd="t" o:hr="t" fillcolor="#a0a0a0" stroked="f"/>
        </w:pict>
      </w:r>
    </w:p>
    <w:p w14:paraId="7A68444B" w14:textId="77777777" w:rsidR="008B17FD" w:rsidRPr="008B17FD" w:rsidRDefault="008B17FD" w:rsidP="008B17FD">
      <w:pPr>
        <w:rPr>
          <w:b/>
          <w:bCs/>
        </w:rPr>
      </w:pPr>
      <w:r w:rsidRPr="008B17FD">
        <w:rPr>
          <w:b/>
          <w:bCs/>
        </w:rPr>
        <w:t>Środki ostrożności</w:t>
      </w:r>
    </w:p>
    <w:p w14:paraId="0D10DB33" w14:textId="77777777" w:rsidR="008B17FD" w:rsidRPr="008B17FD" w:rsidRDefault="008B17FD" w:rsidP="008B17FD">
      <w:pPr>
        <w:numPr>
          <w:ilvl w:val="0"/>
          <w:numId w:val="3"/>
        </w:numPr>
      </w:pPr>
      <w:r w:rsidRPr="008B17FD">
        <w:t>Nie stosować u dzieci poniżej 3 lat.</w:t>
      </w:r>
    </w:p>
    <w:p w14:paraId="5AB5E102" w14:textId="77777777" w:rsidR="008B17FD" w:rsidRPr="008B17FD" w:rsidRDefault="008B17FD" w:rsidP="008B17FD">
      <w:pPr>
        <w:numPr>
          <w:ilvl w:val="0"/>
          <w:numId w:val="3"/>
        </w:numPr>
      </w:pPr>
      <w:r w:rsidRPr="008B17FD">
        <w:t>Unikać kontaktu z oczami.</w:t>
      </w:r>
    </w:p>
    <w:p w14:paraId="0E85ED62" w14:textId="77777777" w:rsidR="008B17FD" w:rsidRPr="008B17FD" w:rsidRDefault="008B17FD" w:rsidP="008B17FD">
      <w:pPr>
        <w:numPr>
          <w:ilvl w:val="0"/>
          <w:numId w:val="3"/>
        </w:numPr>
      </w:pPr>
      <w:r w:rsidRPr="008B17FD">
        <w:t>Nie stosować przy krwawieniach z nosa ani uszkodzonej śluzówce.</w:t>
      </w:r>
    </w:p>
    <w:p w14:paraId="42F09268" w14:textId="77777777" w:rsidR="008B17FD" w:rsidRPr="008B17FD" w:rsidRDefault="008B17FD" w:rsidP="008B17FD">
      <w:pPr>
        <w:numPr>
          <w:ilvl w:val="0"/>
          <w:numId w:val="3"/>
        </w:numPr>
      </w:pPr>
      <w:r w:rsidRPr="008B17FD">
        <w:t>Nie używać w przypadku nadwrażliwości na którykolwiek składnik, w tym srebro koloidalne.</w:t>
      </w:r>
    </w:p>
    <w:p w14:paraId="222D7667" w14:textId="77777777" w:rsidR="008B17FD" w:rsidRPr="008B17FD" w:rsidRDefault="008B17FD" w:rsidP="008B17FD">
      <w:pPr>
        <w:numPr>
          <w:ilvl w:val="0"/>
          <w:numId w:val="3"/>
        </w:numPr>
      </w:pPr>
      <w:r w:rsidRPr="008B17FD">
        <w:t>W razie wystąpienia działań niepożądanych przerwać stosowanie i skonsultować się z lekarzem.</w:t>
      </w:r>
    </w:p>
    <w:p w14:paraId="324751A6" w14:textId="77777777" w:rsidR="008B17FD" w:rsidRDefault="008B17FD"/>
    <w:sectPr w:rsidR="008B1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B05CF"/>
    <w:multiLevelType w:val="multilevel"/>
    <w:tmpl w:val="EE60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75F37"/>
    <w:multiLevelType w:val="multilevel"/>
    <w:tmpl w:val="F68E2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50391C"/>
    <w:multiLevelType w:val="multilevel"/>
    <w:tmpl w:val="65D4F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92952">
    <w:abstractNumId w:val="2"/>
  </w:num>
  <w:num w:numId="2" w16cid:durableId="2019697309">
    <w:abstractNumId w:val="0"/>
  </w:num>
  <w:num w:numId="3" w16cid:durableId="1908417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7FD"/>
    <w:rsid w:val="00184475"/>
    <w:rsid w:val="006251D5"/>
    <w:rsid w:val="00837430"/>
    <w:rsid w:val="008B17FD"/>
    <w:rsid w:val="00991CC9"/>
    <w:rsid w:val="00AA547B"/>
    <w:rsid w:val="00B86169"/>
    <w:rsid w:val="00B90C48"/>
    <w:rsid w:val="00D82690"/>
    <w:rsid w:val="00EC0866"/>
    <w:rsid w:val="00FA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1D6244D"/>
  <w15:chartTrackingRefBased/>
  <w15:docId w15:val="{53E73B4C-A30D-482C-AD1D-560FD7ECE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1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1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17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1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17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1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1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1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1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17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17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17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17F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17F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17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17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17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17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1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1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1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1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1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17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17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17F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17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17F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17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Marciniak</dc:creator>
  <cp:keywords/>
  <dc:description/>
  <cp:lastModifiedBy>Szymon Marciniak</cp:lastModifiedBy>
  <cp:revision>13</cp:revision>
  <dcterms:created xsi:type="dcterms:W3CDTF">2025-12-04T15:44:00Z</dcterms:created>
  <dcterms:modified xsi:type="dcterms:W3CDTF">2025-12-04T16:12:00Z</dcterms:modified>
</cp:coreProperties>
</file>